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80" w:before="0" w:lineRule="auto"/>
        <w:rPr>
          <w:b w:val="1"/>
          <w:bCs w:val="1"/>
          <w:color w:val="1d1d1f"/>
          <w:sz w:val="34"/>
          <w:szCs w:val="34"/>
        </w:rPr>
      </w:pPr>
      <w:bookmarkStart w:colFirst="0" w:colLast="0" w:name="_aqkqxdalvw42" w:id="0"/>
      <w:bookmarkEnd w:id="0"/>
      <w:r w:rsidDel="00000000" w:rsidR="00000000" w:rsidRPr="00000000">
        <w:rPr>
          <w:b w:val="1"/>
          <w:bCs w:val="1"/>
          <w:color w:val="1d1d1f"/>
          <w:sz w:val="34"/>
          <w:szCs w:val="34"/>
          <w:rtl w:val="0"/>
        </w:rPr>
        <w:t xml:space="preserve">ОПИСАНИЕ ПРОЦЕССОВ ПОДДЕРЖКИ ЖИЗНЕННОГО ЦИКЛА ПРОГРАММНОГО ОБЕСПЕЧЕНИЯ</w:t>
      </w:r>
    </w:p>
    <w:p w:rsidR="00000000" w:rsidDel="00000000" w:rsidP="00000000" w:rsidRDefault="00000000" w:rsidRPr="00000000" w14:paraId="00000002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Наименование ПО: Информационная система “Инвест CRM”</w:t>
      </w:r>
    </w:p>
    <w:p w:rsidR="00000000" w:rsidDel="00000000" w:rsidP="00000000" w:rsidRDefault="00000000" w:rsidRPr="00000000" w14:paraId="00000003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Дата составления: 09.02.2026 г.</w:t>
      </w:r>
    </w:p>
    <w:p w:rsidR="00000000" w:rsidDel="00000000" w:rsidP="00000000" w:rsidRDefault="00000000" w:rsidRPr="00000000" w14:paraId="00000004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Rule="auto"/>
        <w:rPr>
          <w:b w:val="1"/>
          <w:bCs w:val="1"/>
          <w:color w:val="1d1d1f"/>
          <w:sz w:val="26"/>
          <w:szCs w:val="26"/>
        </w:rPr>
      </w:pPr>
      <w:bookmarkStart w:colFirst="0" w:colLast="0" w:name="_ked09o5dl5b6" w:id="1"/>
      <w:bookmarkEnd w:id="1"/>
      <w:r w:rsidDel="00000000" w:rsidR="00000000" w:rsidRPr="00000000">
        <w:rPr>
          <w:b w:val="1"/>
          <w:bCs w:val="1"/>
          <w:color w:val="1d1d1f"/>
          <w:sz w:val="26"/>
          <w:szCs w:val="26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6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Настоящий документ описывает процессы поддержки жизненного цикла программного обеспечения (ПО), включая техническую поддержку пользователей, устранение неисправностей, совершенствование функционала и организацию персонала, обеспечивающего непрерывное функционирование системы.</w:t>
      </w:r>
    </w:p>
    <w:p w:rsidR="00000000" w:rsidDel="00000000" w:rsidP="00000000" w:rsidRDefault="00000000" w:rsidRPr="00000000" w14:paraId="00000007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Цели поддержки: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Обеспечение стабильной и бесперебойной работы ПО в эксплуатации;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Оперативное устранение выявленных неисправностей;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Плановое и внеплановое совершенствование функционала на основе обратной связи;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Сопровождение пользователей в процессе эксплуатации системы.</w:t>
      </w:r>
    </w:p>
    <w:p w:rsidR="00000000" w:rsidDel="00000000" w:rsidP="00000000" w:rsidRDefault="00000000" w:rsidRPr="00000000" w14:paraId="0000000C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Rule="auto"/>
        <w:rPr>
          <w:b w:val="1"/>
          <w:bCs w:val="1"/>
          <w:color w:val="1d1d1f"/>
          <w:sz w:val="26"/>
          <w:szCs w:val="26"/>
        </w:rPr>
      </w:pPr>
      <w:bookmarkStart w:colFirst="0" w:colLast="0" w:name="_gu620p2rc6c5" w:id="2"/>
      <w:bookmarkEnd w:id="2"/>
      <w:r w:rsidDel="00000000" w:rsidR="00000000" w:rsidRPr="00000000">
        <w:rPr>
          <w:b w:val="1"/>
          <w:bCs w:val="1"/>
          <w:color w:val="1d1d1f"/>
          <w:sz w:val="26"/>
          <w:szCs w:val="26"/>
          <w:rtl w:val="0"/>
        </w:rPr>
        <w:t xml:space="preserve">2. Жизненный цикл программного обеспечения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52.2591221838597"/>
        <w:gridCol w:w="3264.748751831889"/>
        <w:gridCol w:w="3008.5039370078744"/>
        <w:tblGridChange w:id="0">
          <w:tblGrid>
            <w:gridCol w:w="2752.2591221838597"/>
            <w:gridCol w:w="3264.748751831889"/>
            <w:gridCol w:w="3008.5039370078744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d1d1f"/>
                <w:sz w:val="24"/>
                <w:szCs w:val="24"/>
                <w:rtl w:val="0"/>
              </w:rPr>
              <w:t xml:space="preserve">Этап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d1d1f"/>
                <w:sz w:val="24"/>
                <w:szCs w:val="24"/>
                <w:rtl w:val="0"/>
              </w:rPr>
              <w:t xml:space="preserve">Описание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d1d1f"/>
                <w:sz w:val="24"/>
                <w:szCs w:val="24"/>
                <w:rtl w:val="0"/>
              </w:rPr>
              <w:t xml:space="preserve">Ответственный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Разработка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Создание и тестирование новых версий ПО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Разработчики, технический писатель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Внедрение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Установка, настройка, обучение пользователей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Руководитель проекта, разработчики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Эксплуатация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Постоянная работа системы у заказчика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Заказчик + служба поддержки (руководитель проекта, разработчик)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Сопровождение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Техническая поддержка, устранение ошибок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Руководитель проекта, разработчик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Модернизация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Доработка функционала по запросам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Руководитель проекта, разработчики, технический писатель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Вывод из эксплуатации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Архивация данных, миграция (при необходимости)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Руководитель проекта, разработчик</w:t>
            </w:r>
          </w:p>
        </w:tc>
      </w:tr>
    </w:tbl>
    <w:p w:rsidR="00000000" w:rsidDel="00000000" w:rsidP="00000000" w:rsidRDefault="00000000" w:rsidRPr="00000000" w14:paraId="00000023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Rule="auto"/>
        <w:rPr>
          <w:b w:val="1"/>
          <w:bCs w:val="1"/>
          <w:color w:val="1d1d1f"/>
          <w:sz w:val="26"/>
          <w:szCs w:val="26"/>
        </w:rPr>
      </w:pPr>
      <w:bookmarkStart w:colFirst="0" w:colLast="0" w:name="_zaprbuemj7na" w:id="3"/>
      <w:bookmarkEnd w:id="3"/>
      <w:r w:rsidDel="00000000" w:rsidR="00000000" w:rsidRPr="00000000">
        <w:rPr>
          <w:b w:val="1"/>
          <w:bCs w:val="1"/>
          <w:color w:val="1d1d1f"/>
          <w:sz w:val="26"/>
          <w:szCs w:val="26"/>
          <w:rtl w:val="0"/>
        </w:rPr>
        <w:t xml:space="preserve">3. Процесс технической поддержки пользователей</w:t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0" w:before="240" w:lineRule="auto"/>
        <w:rPr>
          <w:b w:val="1"/>
          <w:bCs w:val="1"/>
          <w:color w:val="1d1d1f"/>
        </w:rPr>
      </w:pPr>
      <w:bookmarkStart w:colFirst="0" w:colLast="0" w:name="_yqqc0z7pb49i" w:id="4"/>
      <w:bookmarkEnd w:id="4"/>
      <w:r w:rsidDel="00000000" w:rsidR="00000000" w:rsidRPr="00000000">
        <w:rPr>
          <w:b w:val="1"/>
          <w:bCs w:val="1"/>
          <w:color w:val="1d1d1f"/>
          <w:rtl w:val="0"/>
        </w:rPr>
        <w:t xml:space="preserve">3.1. Приём обращений</w:t>
      </w:r>
    </w:p>
    <w:p w:rsidR="00000000" w:rsidDel="00000000" w:rsidP="00000000" w:rsidRDefault="00000000" w:rsidRPr="00000000" w14:paraId="00000026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Обращения пользователей принимаются по следующим каналам: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Электронная почта: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gladkikh1994@yandex.ru</w:t>
        </w:r>
      </w:hyperlink>
      <w:r w:rsidDel="00000000" w:rsidR="00000000" w:rsidRPr="00000000">
        <w:rPr>
          <w:color w:val="1d1d1f"/>
          <w:sz w:val="24"/>
          <w:szCs w:val="24"/>
          <w:rtl w:val="0"/>
        </w:rPr>
        <w:t xml:space="preserve"> (адрес эл почты содержится в каждом договоре с заказчиком в разделе “Сопровождение”);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Мессенджер Telegram: в процессе разработки с заказчиком и его представителями создается чат, в который после внедрения могут отправляться сообщения с вопросами / ошибками.</w:t>
      </w:r>
    </w:p>
    <w:p w:rsidR="00000000" w:rsidDel="00000000" w:rsidP="00000000" w:rsidRDefault="00000000" w:rsidRPr="00000000" w14:paraId="00000029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Самостоятельная регистрация пользователей в системе невозможна — доступ предоставляется администратором (пользователем с правами администратора).</w:t>
      </w:r>
    </w:p>
    <w:p w:rsidR="00000000" w:rsidDel="00000000" w:rsidP="00000000" w:rsidRDefault="00000000" w:rsidRPr="00000000" w14:paraId="0000002A">
      <w:pPr>
        <w:pStyle w:val="Heading4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0" w:before="240" w:lineRule="auto"/>
        <w:rPr>
          <w:b w:val="1"/>
          <w:bCs w:val="1"/>
          <w:color w:val="1d1d1f"/>
        </w:rPr>
      </w:pPr>
      <w:bookmarkStart w:colFirst="0" w:colLast="0" w:name="_wh4u3w3lvkyn" w:id="5"/>
      <w:bookmarkEnd w:id="5"/>
      <w:r w:rsidDel="00000000" w:rsidR="00000000" w:rsidRPr="00000000">
        <w:rPr>
          <w:b w:val="1"/>
          <w:bCs w:val="1"/>
          <w:color w:val="1d1d1f"/>
          <w:rtl w:val="0"/>
        </w:rPr>
        <w:t xml:space="preserve">3.2. Классификация обращений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85.883606654432"/>
        <w:gridCol w:w="6039.628204369192"/>
        <w:tblGridChange w:id="0">
          <w:tblGrid>
            <w:gridCol w:w="2985.883606654432"/>
            <w:gridCol w:w="6039.628204369192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  <w:bCs w:val="1"/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d1d1f"/>
                <w:sz w:val="24"/>
                <w:szCs w:val="24"/>
                <w:rtl w:val="0"/>
              </w:rPr>
              <w:t xml:space="preserve">Критерий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bCs w:val="1"/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d1d1f"/>
                <w:sz w:val="24"/>
                <w:szCs w:val="24"/>
                <w:rtl w:val="0"/>
              </w:rPr>
              <w:t xml:space="preserve">Категории</w:t>
            </w:r>
          </w:p>
        </w:tc>
      </w:tr>
      <w:tr>
        <w:trPr>
          <w:cantSplit w:val="0"/>
          <w:trHeight w:val="15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По типу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• Ошибка / сбой в работе системы</w:t>
            </w:r>
          </w:p>
          <w:p w:rsidR="00000000" w:rsidDel="00000000" w:rsidP="00000000" w:rsidRDefault="00000000" w:rsidRPr="00000000" w14:paraId="0000002F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• Запрос на доработку функционала</w:t>
            </w:r>
          </w:p>
          <w:p w:rsidR="00000000" w:rsidDel="00000000" w:rsidP="00000000" w:rsidRDefault="00000000" w:rsidRPr="00000000" w14:paraId="00000030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• Консультация по использованию системы</w:t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По срочности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• Критично — невозможность продолжения работы</w:t>
            </w:r>
          </w:p>
          <w:p w:rsidR="00000000" w:rsidDel="00000000" w:rsidP="00000000" w:rsidRDefault="00000000" w:rsidRPr="00000000" w14:paraId="00000033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• Высокая — существенное ограничение функционала</w:t>
            </w:r>
          </w:p>
          <w:p w:rsidR="00000000" w:rsidDel="00000000" w:rsidP="00000000" w:rsidRDefault="00000000" w:rsidRPr="00000000" w14:paraId="00000034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• Средняя — неудобство при использовании</w:t>
            </w:r>
          </w:p>
          <w:p w:rsidR="00000000" w:rsidDel="00000000" w:rsidP="00000000" w:rsidRDefault="00000000" w:rsidRPr="00000000" w14:paraId="00000035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• Низкая — пожелания, рекомендации</w:t>
            </w:r>
          </w:p>
        </w:tc>
      </w:tr>
    </w:tbl>
    <w:p w:rsidR="00000000" w:rsidDel="00000000" w:rsidP="00000000" w:rsidRDefault="00000000" w:rsidRPr="00000000" w14:paraId="00000036">
      <w:pPr>
        <w:pStyle w:val="Heading4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0" w:before="240" w:lineRule="auto"/>
        <w:rPr>
          <w:b w:val="1"/>
          <w:bCs w:val="1"/>
          <w:color w:val="1d1d1f"/>
        </w:rPr>
      </w:pPr>
      <w:bookmarkStart w:colFirst="0" w:colLast="0" w:name="_lxoqqoitp52y" w:id="6"/>
      <w:bookmarkEnd w:id="6"/>
      <w:r w:rsidDel="00000000" w:rsidR="00000000" w:rsidRPr="00000000">
        <w:rPr>
          <w:b w:val="1"/>
          <w:bCs w:val="1"/>
          <w:color w:val="1d1d1f"/>
          <w:rtl w:val="0"/>
        </w:rPr>
        <w:t xml:space="preserve">3.3. Обработка обращений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Руководитель проекта принимает обращение, классифицирует его по типу и срочности.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Предоставляет пользователю первичную консультацию в течение времени, установленного договором с заказчиком.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При необходимости формирует задачу для разработчика через внутреннюю систему учёта (Trello).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Контролирует исполнение задачи и информирует пользователя о статусе решения.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После решения — подтверждает у пользователя устранение проблемы и закрывает обращение.</w:t>
      </w:r>
    </w:p>
    <w:p w:rsidR="00000000" w:rsidDel="00000000" w:rsidP="00000000" w:rsidRDefault="00000000" w:rsidRPr="00000000" w14:paraId="0000003C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Rule="auto"/>
        <w:rPr>
          <w:b w:val="1"/>
          <w:bCs w:val="1"/>
          <w:color w:val="1d1d1f"/>
          <w:sz w:val="26"/>
          <w:szCs w:val="26"/>
        </w:rPr>
      </w:pPr>
      <w:bookmarkStart w:colFirst="0" w:colLast="0" w:name="_mzhq137vv4f9" w:id="7"/>
      <w:bookmarkEnd w:id="7"/>
      <w:r w:rsidDel="00000000" w:rsidR="00000000" w:rsidRPr="00000000">
        <w:rPr>
          <w:b w:val="1"/>
          <w:bCs w:val="1"/>
          <w:color w:val="1d1d1f"/>
          <w:sz w:val="26"/>
          <w:szCs w:val="26"/>
          <w:rtl w:val="0"/>
        </w:rPr>
        <w:t xml:space="preserve">4. Процесс устранения неисправностей</w:t>
      </w:r>
    </w:p>
    <w:tbl>
      <w:tblPr>
        <w:tblStyle w:val="Table3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00"/>
        <w:gridCol w:w="5070"/>
        <w:gridCol w:w="2745"/>
        <w:tblGridChange w:id="0">
          <w:tblGrid>
            <w:gridCol w:w="1200"/>
            <w:gridCol w:w="5070"/>
            <w:gridCol w:w="2745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bCs w:val="1"/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d1d1f"/>
                <w:sz w:val="24"/>
                <w:szCs w:val="24"/>
                <w:rtl w:val="0"/>
              </w:rPr>
              <w:t xml:space="preserve">Шаг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bCs w:val="1"/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d1d1f"/>
                <w:sz w:val="24"/>
                <w:szCs w:val="24"/>
                <w:rtl w:val="0"/>
              </w:rPr>
              <w:t xml:space="preserve">Действие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  <w:bCs w:val="1"/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d1d1f"/>
                <w:sz w:val="24"/>
                <w:szCs w:val="24"/>
                <w:rtl w:val="0"/>
              </w:rPr>
              <w:t xml:space="preserve">Ответственный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Регистрация инцидента в журнале обращений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Руководитель проекта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Анализ и воспроизведение ошибки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Разработчик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Исправление в коде / конфигурации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Разработчик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Тестирование исправления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Разработчик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Внедрение исправления на рабочую среду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Разработчик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Уведомление пользователя об устранении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Руководитель проекта</w:t>
            </w:r>
          </w:p>
        </w:tc>
      </w:tr>
    </w:tbl>
    <w:p w:rsidR="00000000" w:rsidDel="00000000" w:rsidP="00000000" w:rsidRDefault="00000000" w:rsidRPr="00000000" w14:paraId="00000053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Сроки устранения неисправностей регламентируются индивидуальным договором с каждым заказчиком.</w:t>
      </w:r>
    </w:p>
    <w:p w:rsidR="00000000" w:rsidDel="00000000" w:rsidP="00000000" w:rsidRDefault="00000000" w:rsidRPr="00000000" w14:paraId="00000054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Rule="auto"/>
        <w:rPr>
          <w:b w:val="1"/>
          <w:bCs w:val="1"/>
          <w:color w:val="1d1d1f"/>
          <w:sz w:val="26"/>
          <w:szCs w:val="26"/>
        </w:rPr>
      </w:pPr>
      <w:bookmarkStart w:colFirst="0" w:colLast="0" w:name="_3udk082ibprt" w:id="8"/>
      <w:bookmarkEnd w:id="8"/>
      <w:r w:rsidDel="00000000" w:rsidR="00000000" w:rsidRPr="00000000">
        <w:rPr>
          <w:b w:val="1"/>
          <w:bCs w:val="1"/>
          <w:color w:val="1d1d1f"/>
          <w:sz w:val="26"/>
          <w:szCs w:val="26"/>
          <w:rtl w:val="0"/>
        </w:rPr>
        <w:t xml:space="preserve">5. Процесс совершенствования ПО</w:t>
      </w:r>
    </w:p>
    <w:p w:rsidR="00000000" w:rsidDel="00000000" w:rsidP="00000000" w:rsidRDefault="00000000" w:rsidRPr="00000000" w14:paraId="00000056">
      <w:pPr>
        <w:pStyle w:val="Heading4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0" w:before="240" w:lineRule="auto"/>
        <w:rPr>
          <w:b w:val="1"/>
          <w:bCs w:val="1"/>
          <w:color w:val="1d1d1f"/>
        </w:rPr>
      </w:pPr>
      <w:bookmarkStart w:colFirst="0" w:colLast="0" w:name="_a9aczypz765k" w:id="9"/>
      <w:bookmarkEnd w:id="9"/>
      <w:r w:rsidDel="00000000" w:rsidR="00000000" w:rsidRPr="00000000">
        <w:rPr>
          <w:b w:val="1"/>
          <w:bCs w:val="1"/>
          <w:color w:val="1d1d1f"/>
          <w:rtl w:val="0"/>
        </w:rPr>
        <w:t xml:space="preserve">5.1. Источники требований на доработку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Обратная связь от заказчиков и конечных пользователей;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Инициативные предложения от руководителя проекта или разработчика по улучшению функционала;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Анализ использования системы (логи, обращения в поддержку).</w:t>
      </w:r>
    </w:p>
    <w:p w:rsidR="00000000" w:rsidDel="00000000" w:rsidP="00000000" w:rsidRDefault="00000000" w:rsidRPr="00000000" w14:paraId="0000005A">
      <w:pPr>
        <w:pStyle w:val="Heading4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0" w:before="240" w:lineRule="auto"/>
        <w:rPr>
          <w:b w:val="1"/>
          <w:bCs w:val="1"/>
          <w:color w:val="1d1d1f"/>
        </w:rPr>
      </w:pPr>
      <w:bookmarkStart w:colFirst="0" w:colLast="0" w:name="_56xmop67jq1p" w:id="10"/>
      <w:bookmarkEnd w:id="10"/>
      <w:r w:rsidDel="00000000" w:rsidR="00000000" w:rsidRPr="00000000">
        <w:rPr>
          <w:b w:val="1"/>
          <w:bCs w:val="1"/>
          <w:color w:val="1d1d1f"/>
          <w:rtl w:val="0"/>
        </w:rPr>
        <w:t xml:space="preserve">5.2. Цикл доработки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color w:val="1d1d1f"/>
          <w:sz w:val="24"/>
          <w:szCs w:val="24"/>
          <w:rtl w:val="0"/>
        </w:rPr>
        <w:t xml:space="preserve">Сбор и анализ требований → Руководитель проекта;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color w:val="1d1d1f"/>
          <w:sz w:val="24"/>
          <w:szCs w:val="24"/>
          <w:rtl w:val="0"/>
        </w:rPr>
        <w:t xml:space="preserve">Формирование технического задания → Технический писатель;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color w:val="1d1d1f"/>
          <w:sz w:val="24"/>
          <w:szCs w:val="24"/>
          <w:rtl w:val="0"/>
        </w:rPr>
        <w:t xml:space="preserve">Согласование объёма и стоимости → Руководитель проекта + заказчик;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Заключение дополнительного соглашения / договора на доработку;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color w:val="1d1d1f"/>
          <w:sz w:val="24"/>
          <w:szCs w:val="24"/>
          <w:rtl w:val="0"/>
        </w:rPr>
        <w:t xml:space="preserve">Реализация изменений → Разработчики (1–2 человека в зависимости от сложности);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color w:val="1d1d1f"/>
          <w:sz w:val="24"/>
          <w:szCs w:val="24"/>
          <w:rtl w:val="0"/>
        </w:rPr>
        <w:t xml:space="preserve">Тестирование и внедрение → Разработчик;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color w:val="1d1d1f"/>
          <w:sz w:val="24"/>
          <w:szCs w:val="24"/>
          <w:rtl w:val="0"/>
        </w:rPr>
        <w:t xml:space="preserve">Обучение пользователей (при необходимости) → Руководитель проекта и технический писатель.</w:t>
      </w:r>
    </w:p>
    <w:p w:rsidR="00000000" w:rsidDel="00000000" w:rsidP="00000000" w:rsidRDefault="00000000" w:rsidRPr="00000000" w14:paraId="00000062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Обновления выпускаются для конкретного заказчика по мере накопления и согласования доработок.</w:t>
      </w:r>
    </w:p>
    <w:p w:rsidR="00000000" w:rsidDel="00000000" w:rsidP="00000000" w:rsidRDefault="00000000" w:rsidRPr="00000000" w14:paraId="00000063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Rule="auto"/>
        <w:rPr>
          <w:b w:val="1"/>
          <w:bCs w:val="1"/>
          <w:color w:val="1d1d1f"/>
          <w:sz w:val="26"/>
          <w:szCs w:val="26"/>
        </w:rPr>
      </w:pPr>
      <w:bookmarkStart w:colFirst="0" w:colLast="0" w:name="_im7ndx6siphn" w:id="11"/>
      <w:bookmarkEnd w:id="11"/>
      <w:r w:rsidDel="00000000" w:rsidR="00000000" w:rsidRPr="00000000">
        <w:rPr>
          <w:b w:val="1"/>
          <w:bCs w:val="1"/>
          <w:color w:val="1d1d1f"/>
          <w:sz w:val="26"/>
          <w:szCs w:val="26"/>
          <w:rtl w:val="0"/>
        </w:rPr>
        <w:t xml:space="preserve">6. Персонал, обеспечивающий поддержку</w:t>
      </w:r>
    </w:p>
    <w:p w:rsidR="00000000" w:rsidDel="00000000" w:rsidP="00000000" w:rsidRDefault="00000000" w:rsidRPr="00000000" w14:paraId="00000065">
      <w:pPr>
        <w:pStyle w:val="Heading4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0" w:before="240" w:lineRule="auto"/>
        <w:rPr>
          <w:b w:val="1"/>
          <w:bCs w:val="1"/>
          <w:color w:val="1d1d1f"/>
        </w:rPr>
      </w:pPr>
      <w:bookmarkStart w:colFirst="0" w:colLast="0" w:name="_vnrumdm2qmy" w:id="12"/>
      <w:bookmarkEnd w:id="12"/>
      <w:r w:rsidDel="00000000" w:rsidR="00000000" w:rsidRPr="00000000">
        <w:rPr>
          <w:b w:val="1"/>
          <w:bCs w:val="1"/>
          <w:color w:val="1d1d1f"/>
          <w:rtl w:val="0"/>
        </w:rPr>
        <w:t xml:space="preserve">6.1. Состав команды сопровождения</w:t>
      </w:r>
    </w:p>
    <w:tbl>
      <w:tblPr>
        <w:tblStyle w:val="Table4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52.2591221838597"/>
        <w:gridCol w:w="2752.2591221838597"/>
        <w:gridCol w:w="3520.993566655903"/>
        <w:tblGridChange w:id="0">
          <w:tblGrid>
            <w:gridCol w:w="2752.2591221838597"/>
            <w:gridCol w:w="2752.2591221838597"/>
            <w:gridCol w:w="3520.993566655903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b w:val="1"/>
                <w:bCs w:val="1"/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d1d1f"/>
                <w:sz w:val="24"/>
                <w:szCs w:val="24"/>
                <w:rtl w:val="0"/>
              </w:rPr>
              <w:t xml:space="preserve">Роль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b w:val="1"/>
                <w:bCs w:val="1"/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d1d1f"/>
                <w:sz w:val="24"/>
                <w:szCs w:val="24"/>
                <w:rtl w:val="0"/>
              </w:rPr>
              <w:t xml:space="preserve">Количество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bCs w:val="1"/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d1d1f"/>
                <w:sz w:val="24"/>
                <w:szCs w:val="24"/>
                <w:rtl w:val="0"/>
              </w:rPr>
              <w:t xml:space="preserve">Обязанности</w:t>
            </w:r>
          </w:p>
        </w:tc>
      </w:tr>
      <w:tr>
        <w:trPr>
          <w:cantSplit w:val="0"/>
          <w:trHeight w:val="36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Руководитель проекта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• Приём и первичная обработка обращений</w:t>
            </w:r>
          </w:p>
          <w:p w:rsidR="00000000" w:rsidDel="00000000" w:rsidP="00000000" w:rsidRDefault="00000000" w:rsidRPr="00000000" w14:paraId="0000006C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• Консультирование пользователей</w:t>
            </w:r>
          </w:p>
          <w:p w:rsidR="00000000" w:rsidDel="00000000" w:rsidP="00000000" w:rsidRDefault="00000000" w:rsidRPr="00000000" w14:paraId="0000006D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• Постановка задач разработчикам и техническому писателю</w:t>
            </w:r>
          </w:p>
          <w:p w:rsidR="00000000" w:rsidDel="00000000" w:rsidP="00000000" w:rsidRDefault="00000000" w:rsidRPr="00000000" w14:paraId="0000006E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• Контроль сроков исполнения</w:t>
            </w:r>
          </w:p>
          <w:p w:rsidR="00000000" w:rsidDel="00000000" w:rsidP="00000000" w:rsidRDefault="00000000" w:rsidRPr="00000000" w14:paraId="0000006F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• Взаимодействие с заказчиком</w:t>
            </w:r>
          </w:p>
        </w:tc>
      </w:tr>
      <w:tr>
        <w:trPr>
          <w:cantSplit w:val="0"/>
          <w:trHeight w:val="2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Разработчик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1 (базовая поддержка)</w:t>
            </w:r>
          </w:p>
          <w:p w:rsidR="00000000" w:rsidDel="00000000" w:rsidP="00000000" w:rsidRDefault="00000000" w:rsidRPr="00000000" w14:paraId="00000072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до 2 (при доработках)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• Устранение ошибок и сбоев</w:t>
            </w:r>
          </w:p>
          <w:p w:rsidR="00000000" w:rsidDel="00000000" w:rsidP="00000000" w:rsidRDefault="00000000" w:rsidRPr="00000000" w14:paraId="00000074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• Реализация доработок по ТЗ</w:t>
            </w:r>
          </w:p>
          <w:p w:rsidR="00000000" w:rsidDel="00000000" w:rsidP="00000000" w:rsidRDefault="00000000" w:rsidRPr="00000000" w14:paraId="00000075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• Техническое консультирование (по запросу руководителя)</w:t>
            </w:r>
          </w:p>
          <w:p w:rsidR="00000000" w:rsidDel="00000000" w:rsidP="00000000" w:rsidRDefault="00000000" w:rsidRPr="00000000" w14:paraId="00000076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• Администрирование системы, мониторинг работоспособности</w:t>
            </w:r>
          </w:p>
        </w:tc>
      </w:tr>
      <w:tr>
        <w:trPr>
          <w:cantSplit w:val="0"/>
          <w:trHeight w:val="29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Технический писатель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1 (по необходимости)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• Подготовка технических заданий на доработки</w:t>
            </w:r>
          </w:p>
          <w:p w:rsidR="00000000" w:rsidDel="00000000" w:rsidP="00000000" w:rsidRDefault="00000000" w:rsidRPr="00000000" w14:paraId="0000007A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• Оформление договорной документации</w:t>
            </w:r>
          </w:p>
          <w:p w:rsidR="00000000" w:rsidDel="00000000" w:rsidP="00000000" w:rsidRDefault="00000000" w:rsidRPr="00000000" w14:paraId="0000007B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• Обновление эксплуатационной документации</w:t>
            </w:r>
          </w:p>
        </w:tc>
      </w:tr>
    </w:tbl>
    <w:p w:rsidR="00000000" w:rsidDel="00000000" w:rsidP="00000000" w:rsidRDefault="00000000" w:rsidRPr="00000000" w14:paraId="0000007C">
      <w:pPr>
        <w:pStyle w:val="Heading4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0" w:before="240" w:lineRule="auto"/>
        <w:rPr>
          <w:b w:val="1"/>
          <w:bCs w:val="1"/>
          <w:color w:val="1d1d1f"/>
        </w:rPr>
      </w:pPr>
      <w:bookmarkStart w:colFirst="0" w:colLast="0" w:name="_am3ciuq0pshs" w:id="13"/>
      <w:bookmarkEnd w:id="13"/>
      <w:r w:rsidDel="00000000" w:rsidR="00000000" w:rsidRPr="00000000">
        <w:rPr>
          <w:b w:val="1"/>
          <w:bCs w:val="1"/>
          <w:color w:val="1d1d1f"/>
          <w:rtl w:val="0"/>
        </w:rPr>
        <w:t xml:space="preserve">6.2. Квалификация персонала</w:t>
      </w:r>
    </w:p>
    <w:p w:rsidR="00000000" w:rsidDel="00000000" w:rsidP="00000000" w:rsidRDefault="00000000" w:rsidRPr="00000000" w14:paraId="0000007D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Все сотрудники, участвующие в поддержке и развитии ПО, имеют профильное высшее образование в сфере информационных технологий, подтвержденное дипломом государственного образца.</w:t>
      </w:r>
    </w:p>
    <w:p w:rsidR="00000000" w:rsidDel="00000000" w:rsidP="00000000" w:rsidRDefault="00000000" w:rsidRPr="00000000" w14:paraId="0000007E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Rule="auto"/>
        <w:rPr>
          <w:b w:val="1"/>
          <w:bCs w:val="1"/>
          <w:color w:val="1d1d1f"/>
          <w:sz w:val="26"/>
          <w:szCs w:val="26"/>
        </w:rPr>
      </w:pPr>
      <w:bookmarkStart w:colFirst="0" w:colLast="0" w:name="_ocahcmgml4dx" w:id="14"/>
      <w:bookmarkEnd w:id="14"/>
      <w:r w:rsidDel="00000000" w:rsidR="00000000" w:rsidRPr="00000000">
        <w:rPr>
          <w:b w:val="1"/>
          <w:bCs w:val="1"/>
          <w:color w:val="1d1d1f"/>
          <w:sz w:val="26"/>
          <w:szCs w:val="26"/>
          <w:rtl w:val="0"/>
        </w:rPr>
        <w:t xml:space="preserve">7. Инструменты и средства поддержки</w:t>
      </w:r>
    </w:p>
    <w:tbl>
      <w:tblPr>
        <w:tblStyle w:val="Table5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82.0908852558846"/>
        <w:gridCol w:w="5443.420925767738"/>
        <w:tblGridChange w:id="0">
          <w:tblGrid>
            <w:gridCol w:w="3582.0908852558846"/>
            <w:gridCol w:w="5443.420925767738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  <w:bCs w:val="1"/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d1d1f"/>
                <w:sz w:val="24"/>
                <w:szCs w:val="24"/>
                <w:rtl w:val="0"/>
              </w:rPr>
              <w:t xml:space="preserve">Назначение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bCs w:val="1"/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d1d1f"/>
                <w:sz w:val="24"/>
                <w:szCs w:val="24"/>
                <w:rtl w:val="0"/>
              </w:rPr>
              <w:t xml:space="preserve">Инструмент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Учёт внутренних задач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Trello (закрытый доступ для команды)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Коммуникация с пользователями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Электронная почта, Telegram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Мониторинг работоспособности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Административная панель Django, логирование ошибок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Резервное копирование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Средства хостинг-провайдера Beget (ежедневно)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Размещение системы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color w:val="1d1d1f"/>
                <w:sz w:val="24"/>
                <w:szCs w:val="24"/>
                <w:rtl w:val="0"/>
              </w:rPr>
              <w:t xml:space="preserve">Виртуальный хостинг Beget (Linux)</w:t>
            </w:r>
          </w:p>
        </w:tc>
      </w:tr>
    </w:tbl>
    <w:p w:rsidR="00000000" w:rsidDel="00000000" w:rsidP="00000000" w:rsidRDefault="00000000" w:rsidRPr="00000000" w14:paraId="0000008C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Rule="auto"/>
        <w:rPr>
          <w:b w:val="1"/>
          <w:bCs w:val="1"/>
          <w:color w:val="1d1d1f"/>
          <w:sz w:val="26"/>
          <w:szCs w:val="26"/>
        </w:rPr>
      </w:pPr>
      <w:bookmarkStart w:colFirst="0" w:colLast="0" w:name="_fnk0x21m42zb" w:id="15"/>
      <w:bookmarkEnd w:id="15"/>
      <w:r w:rsidDel="00000000" w:rsidR="00000000" w:rsidRPr="00000000">
        <w:rPr>
          <w:b w:val="1"/>
          <w:bCs w:val="1"/>
          <w:color w:val="1d1d1f"/>
          <w:sz w:val="26"/>
          <w:szCs w:val="26"/>
          <w:rtl w:val="0"/>
        </w:rPr>
        <w:t xml:space="preserve">8. Инфраструктурная поддержка и обеспечение отказоустойчивости</w:t>
      </w:r>
    </w:p>
    <w:p w:rsidR="00000000" w:rsidDel="00000000" w:rsidP="00000000" w:rsidRDefault="00000000" w:rsidRPr="00000000" w14:paraId="0000008E">
      <w:pPr>
        <w:numPr>
          <w:ilvl w:val="0"/>
          <w:numId w:val="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Хостинг: Система размещена на виртуальном хостинге компании Beget.</w:t>
      </w:r>
    </w:p>
    <w:p w:rsidR="00000000" w:rsidDel="00000000" w:rsidP="00000000" w:rsidRDefault="00000000" w:rsidRPr="00000000" w14:paraId="0000008F">
      <w:pPr>
        <w:numPr>
          <w:ilvl w:val="0"/>
          <w:numId w:val="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Резервное копирование: Выполняется ежедневно средствами хостинг-провайдера. В архив включаются:</w:t>
      </w:r>
    </w:p>
    <w:p w:rsidR="00000000" w:rsidDel="00000000" w:rsidP="00000000" w:rsidRDefault="00000000" w:rsidRPr="00000000" w14:paraId="00000090">
      <w:pPr>
        <w:numPr>
          <w:ilvl w:val="1"/>
          <w:numId w:val="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База данных PostgreSQL;</w:t>
      </w:r>
    </w:p>
    <w:p w:rsidR="00000000" w:rsidDel="00000000" w:rsidP="00000000" w:rsidRDefault="00000000" w:rsidRPr="00000000" w14:paraId="00000091">
      <w:pPr>
        <w:numPr>
          <w:ilvl w:val="1"/>
          <w:numId w:val="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Файловое хранилище системы (документы, изображения).</w:t>
      </w:r>
    </w:p>
    <w:p w:rsidR="00000000" w:rsidDel="00000000" w:rsidP="00000000" w:rsidRDefault="00000000" w:rsidRPr="00000000" w14:paraId="00000092">
      <w:pPr>
        <w:numPr>
          <w:ilvl w:val="0"/>
          <w:numId w:val="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Восстановление: При необходимости восстановление данных выполняется разработчиком совместно со службой поддержки хостинг-провайдера.</w:t>
      </w:r>
    </w:p>
    <w:p w:rsidR="00000000" w:rsidDel="00000000" w:rsidP="00000000" w:rsidRDefault="00000000" w:rsidRPr="00000000" w14:paraId="00000093">
      <w:pPr>
        <w:numPr>
          <w:ilvl w:val="0"/>
          <w:numId w:val="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Мониторинг: Осуществляется разработчиком (административная часть) и пользователями системы (функциональная часть).</w:t>
      </w:r>
    </w:p>
    <w:p w:rsidR="00000000" w:rsidDel="00000000" w:rsidP="00000000" w:rsidRDefault="00000000" w:rsidRPr="00000000" w14:paraId="00000094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Rule="auto"/>
        <w:rPr>
          <w:b w:val="1"/>
          <w:bCs w:val="1"/>
          <w:color w:val="1d1d1f"/>
          <w:sz w:val="26"/>
          <w:szCs w:val="26"/>
        </w:rPr>
      </w:pPr>
      <w:bookmarkStart w:colFirst="0" w:colLast="0" w:name="_nd1dclfz8m4q" w:id="16"/>
      <w:bookmarkEnd w:id="16"/>
      <w:r w:rsidDel="00000000" w:rsidR="00000000" w:rsidRPr="00000000">
        <w:rPr>
          <w:b w:val="1"/>
          <w:bCs w:val="1"/>
          <w:color w:val="1d1d1f"/>
          <w:sz w:val="26"/>
          <w:szCs w:val="26"/>
          <w:rtl w:val="0"/>
        </w:rPr>
        <w:t xml:space="preserve">9. Показатели качества поддержки</w:t>
      </w:r>
    </w:p>
    <w:p w:rsidR="00000000" w:rsidDel="00000000" w:rsidP="00000000" w:rsidRDefault="00000000" w:rsidRPr="00000000" w14:paraId="00000096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Сроки реакции и решения обращений устанавливаются индивидуально в договоре с каждым заказчиком и зависят от:</w:t>
      </w:r>
    </w:p>
    <w:p w:rsidR="00000000" w:rsidDel="00000000" w:rsidP="00000000" w:rsidRDefault="00000000" w:rsidRPr="00000000" w14:paraId="00000097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Классификации обращения по срочности (критично / высоко / средне / низко);</w:t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Типа обращения (ошибка / доработка / консультация);</w:t>
      </w:r>
    </w:p>
    <w:p w:rsidR="00000000" w:rsidDel="00000000" w:rsidP="00000000" w:rsidRDefault="00000000" w:rsidRPr="00000000" w14:paraId="00000099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Согласованных сторонами обязательств.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d1d1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d1d1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d1d1f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d1d1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d1d1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1d1d1f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d1d1f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d1d1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gladkikh1994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